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Lunch Special Template</w:t>
      </w:r>
    </w:p>
    <w:p>
      <w:pPr>
        <w:pStyle w:val="Heading2"/>
      </w:pPr>
      <w:r>
        <w:t>Lunch special structure</w:t>
      </w:r>
    </w:p>
    <w:p>
      <w:r>
        <w:rPr>
          <w:b/>
        </w:rPr>
        <w:t>Available:</w:t>
      </w:r>
    </w:p>
    <w:p>
      <w:r>
        <w:rPr>
          <w:b/>
        </w:rPr>
        <w:t>Days:</w:t>
      </w:r>
    </w:p>
    <w:p>
      <w:r>
        <w:rPr>
          <w:b/>
        </w:rPr>
        <w:t>Hours:</w:t>
      </w:r>
    </w:p>
    <w:p>
      <w:r>
        <w:rPr>
          <w:b/>
        </w:rPr>
        <w:t>Dine-in / takeout / delivery:</w:t>
      </w:r>
    </w:p>
    <w:p>
      <w:r>
        <w:rPr>
          <w:b/>
        </w:rPr>
        <w:t>Includes:</w:t>
      </w:r>
    </w:p>
    <w:p>
      <w:r>
        <w:rPr>
          <w:b/>
        </w:rPr>
        <w:t>Price range:</w:t>
      </w:r>
    </w:p>
    <w:p>
      <w:pPr>
        <w:pStyle w:val="Heading2"/>
      </w:pPr>
      <w:r>
        <w:t>Item fields</w:t>
      </w:r>
    </w:p>
    <w:p>
      <w:r>
        <w:rPr>
          <w:b/>
        </w:rPr>
        <w:t>Dish:</w:t>
      </w:r>
    </w:p>
    <w:p>
      <w:r>
        <w:rPr>
          <w:b/>
        </w:rPr>
        <w:t>Protein:</w:t>
      </w:r>
    </w:p>
    <w:p>
      <w:r>
        <w:rPr>
          <w:b/>
        </w:rPr>
        <w:t>Sauce:</w:t>
      </w:r>
    </w:p>
    <w:p>
      <w:r>
        <w:rPr>
          <w:b/>
        </w:rPr>
        <w:t>Spice level:</w:t>
      </w:r>
    </w:p>
    <w:p>
      <w:r>
        <w:rPr>
          <w:b/>
        </w:rPr>
        <w:t>Included side:</w:t>
      </w:r>
    </w:p>
    <w:p>
      <w:r>
        <w:t>Soup included?</w:t>
      </w:r>
    </w:p>
    <w:p>
      <w:r>
        <w:t>Spring roll included?</w:t>
      </w:r>
    </w:p>
    <w:p>
      <w:r>
        <w:rPr>
          <w:b/>
        </w:rPr>
        <w:t>Contains:</w:t>
      </w:r>
    </w:p>
    <w:p>
      <w:r>
        <w:t>Can be made vegetarian?</w:t>
      </w:r>
    </w:p>
    <w:p>
      <w:r>
        <w:t>Can be made mild?</w:t>
      </w:r>
    </w:p>
    <w:p>
      <w:pPr>
        <w:pStyle w:val="Heading2"/>
      </w:pPr>
      <w:r>
        <w:t>Menu section example</w:t>
      </w:r>
    </w:p>
    <w:p>
      <w:r>
        <w:t>Lunch Specials</w:t>
      </w:r>
    </w:p>
    <w:p>
      <w:r>
        <w:rPr>
          <w:b/>
        </w:rPr>
        <w:t>Served Monday–Friday, 11:</w:t>
      </w:r>
      <w:r>
        <w:t>00 AM–3:00 PM.</w:t>
      </w:r>
    </w:p>
    <w:p>
      <w:r>
        <w:t>Includes rice and choice of soup.</w:t>
      </w:r>
    </w:p>
    <w:p>
      <w:r>
        <w:t>Chicken with broccoli</w:t>
      </w:r>
    </w:p>
    <w:p>
      <w:r>
        <w:t>Beef with peppers</w:t>
      </w:r>
    </w:p>
    <w:p>
      <w:r>
        <w:t>Mapo tofu</w:t>
      </w:r>
    </w:p>
    <w:p>
      <w:r>
        <w:t>Dry-fried string beans</w:t>
      </w:r>
    </w:p>
    <w:p>
      <w:r>
        <w:t>Vegetable lo mein</w:t>
      </w:r>
    </w:p>
    <w:p>
      <w:pPr>
        <w:pStyle w:val="Heading2"/>
      </w:pPr>
      <w:r>
        <w:t>Rules</w:t>
      </w:r>
    </w:p>
    <w:p>
      <w:r>
        <w:t>Keep lunch specials operationally simple.</w:t>
      </w:r>
    </w:p>
    <w:p>
      <w:r>
        <w:t>Avoid items that overwhelm the wok station.</w:t>
      </w:r>
    </w:p>
    <w:p>
      <w:r>
        <w:t>Do not include slow or fragile dishes unless priced accordingly.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lunch-special-menu-template.md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